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C0" w:rsidRPr="002F6529" w:rsidRDefault="002F6529">
      <w:pPr>
        <w:rPr>
          <w:rFonts w:cstheme="minorHAnsi"/>
          <w:b/>
          <w:bCs/>
          <w:sz w:val="28"/>
          <w:szCs w:val="28"/>
          <w:u w:val="double"/>
        </w:rPr>
      </w:pPr>
      <w:r w:rsidRPr="002F6529">
        <w:rPr>
          <w:rFonts w:cstheme="minorHAnsi"/>
          <w:b/>
          <w:bCs/>
          <w:sz w:val="28"/>
          <w:szCs w:val="28"/>
          <w:u w:val="double"/>
        </w:rPr>
        <w:t>TŘECÍ SÍLA, MĚŘENÍ TŘECÍ SÍLY.</w:t>
      </w:r>
    </w:p>
    <w:p w:rsidR="002F6529" w:rsidRPr="002F6529" w:rsidRDefault="002F6529" w:rsidP="002F65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 xml:space="preserve">Při pohybu jakéhokoliv tělesa po podložce působí proti směru pohybu brzdné síly – </w:t>
      </w:r>
      <w:r w:rsidRPr="00407ECB">
        <w:rPr>
          <w:rFonts w:cstheme="minorHAnsi"/>
          <w:b/>
          <w:sz w:val="24"/>
          <w:szCs w:val="24"/>
          <w:u w:val="single"/>
        </w:rPr>
        <w:t>třecí</w:t>
      </w:r>
      <w:r w:rsidRPr="002F6529">
        <w:rPr>
          <w:rFonts w:cstheme="minorHAnsi"/>
          <w:b/>
          <w:sz w:val="24"/>
          <w:szCs w:val="24"/>
        </w:rPr>
        <w:t xml:space="preserve"> nebo </w:t>
      </w:r>
      <w:r w:rsidRPr="00407ECB">
        <w:rPr>
          <w:rFonts w:cstheme="minorHAnsi"/>
          <w:b/>
          <w:sz w:val="24"/>
          <w:szCs w:val="24"/>
          <w:u w:val="single"/>
        </w:rPr>
        <w:t>odporové</w:t>
      </w:r>
      <w:r w:rsidRPr="002F6529">
        <w:rPr>
          <w:rFonts w:cstheme="minorHAnsi"/>
          <w:sz w:val="24"/>
          <w:szCs w:val="24"/>
        </w:rPr>
        <w:t xml:space="preserve">. </w:t>
      </w:r>
    </w:p>
    <w:p w:rsidR="002F6529" w:rsidRPr="002F6529" w:rsidRDefault="002F6529" w:rsidP="002F65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Tyto síly se uplatňují při pohybu v kapalinách (plavání ryb nebo lodí) nebo v plynech (let ptáků a letadel).</w:t>
      </w:r>
    </w:p>
    <w:p w:rsidR="002F6529" w:rsidRPr="002F6529" w:rsidRDefault="002F6529" w:rsidP="002F652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162050" cy="149050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21" cy="14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29" w:rsidRPr="002F6529" w:rsidRDefault="002F6529" w:rsidP="002F652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6529" w:rsidRPr="002F6529" w:rsidRDefault="002F6529" w:rsidP="002F65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b/>
          <w:bCs/>
          <w:sz w:val="24"/>
          <w:szCs w:val="24"/>
        </w:rPr>
        <w:t xml:space="preserve">Třecí síla vzniká při pohybu tělesa po podložce, </w:t>
      </w:r>
      <w:r w:rsidRPr="002F6529">
        <w:rPr>
          <w:rFonts w:cstheme="minorHAnsi"/>
          <w:sz w:val="24"/>
          <w:szCs w:val="24"/>
        </w:rPr>
        <w:t>např. při posunování židle</w:t>
      </w:r>
      <w:r w:rsidRPr="002F6529">
        <w:rPr>
          <w:rFonts w:cstheme="minorHAnsi"/>
          <w:b/>
          <w:bCs/>
          <w:sz w:val="24"/>
          <w:szCs w:val="24"/>
        </w:rPr>
        <w:t xml:space="preserve">. Jev, při kterém vzniká třecí síla, se nazývá </w:t>
      </w:r>
      <w:r w:rsidRPr="002F6529">
        <w:rPr>
          <w:rFonts w:cstheme="minorHAnsi"/>
          <w:b/>
          <w:bCs/>
          <w:sz w:val="24"/>
          <w:szCs w:val="24"/>
          <w:u w:val="single"/>
        </w:rPr>
        <w:t>tření</w:t>
      </w:r>
      <w:r w:rsidRPr="002F6529">
        <w:rPr>
          <w:rFonts w:cstheme="minorHAnsi"/>
          <w:b/>
          <w:bCs/>
          <w:sz w:val="24"/>
          <w:szCs w:val="24"/>
        </w:rPr>
        <w:t>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2F6529">
        <w:rPr>
          <w:rFonts w:cstheme="minorHAnsi"/>
          <w:b/>
          <w:i/>
          <w:sz w:val="24"/>
          <w:szCs w:val="24"/>
          <w:u w:val="single"/>
        </w:rPr>
        <w:t>Vlastnosti: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- Třecí síla působí vždy proti směru pohybu tělesa.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- Působí v dotykové ploše pohybujícího se tělesa a podložky.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- Má směr opačný než je směr pohybu tělesa.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2F6529">
        <w:rPr>
          <w:rFonts w:cstheme="minorHAnsi"/>
          <w:b/>
          <w:i/>
          <w:sz w:val="24"/>
          <w:szCs w:val="24"/>
          <w:u w:val="single"/>
        </w:rPr>
        <w:t>Příčiny vzniku třecí síly: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 xml:space="preserve">- </w:t>
      </w:r>
      <w:r w:rsidRPr="002F6529">
        <w:rPr>
          <w:rFonts w:cstheme="minorHAnsi"/>
          <w:b/>
          <w:bCs/>
          <w:sz w:val="24"/>
          <w:szCs w:val="24"/>
        </w:rPr>
        <w:t xml:space="preserve">Drsnost dotykových ploch </w:t>
      </w:r>
      <w:r w:rsidRPr="002F6529">
        <w:rPr>
          <w:rFonts w:cstheme="minorHAnsi"/>
          <w:sz w:val="24"/>
          <w:szCs w:val="24"/>
        </w:rPr>
        <w:t>… při vzájemném pohybu těles do sebe zapadají nepatrné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nerovnosti dotykových ploch a tak brzdí pohyb.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 xml:space="preserve">- </w:t>
      </w:r>
      <w:r w:rsidRPr="002F6529">
        <w:rPr>
          <w:rFonts w:cstheme="minorHAnsi"/>
          <w:b/>
          <w:bCs/>
          <w:sz w:val="24"/>
          <w:szCs w:val="24"/>
        </w:rPr>
        <w:t xml:space="preserve">Silové působení částic v dotykových plochách </w:t>
      </w:r>
      <w:r w:rsidRPr="002F6529">
        <w:rPr>
          <w:rFonts w:cstheme="minorHAnsi"/>
          <w:sz w:val="24"/>
          <w:szCs w:val="24"/>
        </w:rPr>
        <w:t>… u hodně hladkých těles dojde k většímu přilnutí těles k sobě a jejich pohyb po sobě je pak náročnější a těžší (sklo).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2F6529">
        <w:rPr>
          <w:rFonts w:cstheme="minorHAnsi"/>
          <w:b/>
          <w:i/>
          <w:sz w:val="24"/>
          <w:szCs w:val="24"/>
          <w:u w:val="single"/>
        </w:rPr>
        <w:t>Na čem závisí velikost třecí síly: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 xml:space="preserve">- </w:t>
      </w:r>
      <w:r w:rsidRPr="002F6529">
        <w:rPr>
          <w:rFonts w:cstheme="minorHAnsi"/>
          <w:b/>
          <w:bCs/>
          <w:sz w:val="24"/>
          <w:szCs w:val="24"/>
        </w:rPr>
        <w:t xml:space="preserve">Třecí síla je přímo úměrná tlakové síle, kterou působí těleso kolmo na podložku </w:t>
      </w:r>
      <w:r w:rsidRPr="002F6529">
        <w:rPr>
          <w:rFonts w:cstheme="minorHAnsi"/>
          <w:sz w:val="24"/>
          <w:szCs w:val="24"/>
        </w:rPr>
        <w:t>(tedy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závisí na hmotnosti tělesa – čím těžší těleso, tím větší třecí síla).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085975" cy="1127692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29" cy="112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 xml:space="preserve">- </w:t>
      </w:r>
      <w:r w:rsidRPr="002F6529">
        <w:rPr>
          <w:rFonts w:cstheme="minorHAnsi"/>
          <w:b/>
          <w:bCs/>
          <w:sz w:val="24"/>
          <w:szCs w:val="24"/>
        </w:rPr>
        <w:t xml:space="preserve">Třecí síla také závisí na materiálu a drsnosti dotykových ploch </w:t>
      </w:r>
      <w:r w:rsidRPr="002F6529">
        <w:rPr>
          <w:rFonts w:cstheme="minorHAnsi"/>
          <w:sz w:val="24"/>
          <w:szCs w:val="24"/>
        </w:rPr>
        <w:t>(čím drsnější podložka,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tím je třecí síla větší).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2F6529">
        <w:rPr>
          <w:rFonts w:cstheme="minorHAnsi"/>
          <w:b/>
          <w:i/>
          <w:sz w:val="24"/>
          <w:szCs w:val="24"/>
          <w:u w:val="single"/>
        </w:rPr>
        <w:t>Druhy třecích sil: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b/>
          <w:bCs/>
          <w:sz w:val="24"/>
          <w:szCs w:val="24"/>
        </w:rPr>
        <w:t>Pohybová -</w:t>
      </w:r>
      <w:r w:rsidRPr="002F6529">
        <w:rPr>
          <w:rFonts w:cstheme="minorHAnsi"/>
          <w:sz w:val="24"/>
          <w:szCs w:val="24"/>
        </w:rPr>
        <w:t xml:space="preserve"> má ji pohybující se těleso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b/>
          <w:bCs/>
          <w:sz w:val="24"/>
          <w:szCs w:val="24"/>
        </w:rPr>
        <w:t xml:space="preserve">Klidová </w:t>
      </w:r>
      <w:r w:rsidRPr="002F6529">
        <w:rPr>
          <w:rFonts w:cstheme="minorHAnsi"/>
          <w:sz w:val="24"/>
          <w:szCs w:val="24"/>
        </w:rPr>
        <w:t>- má ji těleso v klidu, je větší než třecí síla pohybová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b/>
          <w:bCs/>
          <w:sz w:val="24"/>
          <w:szCs w:val="24"/>
        </w:rPr>
        <w:t>Smyková -</w:t>
      </w:r>
      <w:r w:rsidRPr="002F6529">
        <w:rPr>
          <w:rFonts w:cstheme="minorHAnsi"/>
          <w:sz w:val="24"/>
          <w:szCs w:val="24"/>
        </w:rPr>
        <w:t xml:space="preserve"> má ji těleso pohybující se přímo po podložce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b/>
          <w:bCs/>
          <w:sz w:val="24"/>
          <w:szCs w:val="24"/>
        </w:rPr>
        <w:t xml:space="preserve">Valivá </w:t>
      </w:r>
      <w:r w:rsidRPr="002F6529">
        <w:rPr>
          <w:rFonts w:cstheme="minorHAnsi"/>
          <w:sz w:val="24"/>
          <w:szCs w:val="24"/>
        </w:rPr>
        <w:t>- má ji těleso pohybující se např. po válečcích, je tedy podloženo jinými tělesy a</w:t>
      </w:r>
    </w:p>
    <w:p w:rsidR="002F6529" w:rsidRPr="002F6529" w:rsidRDefault="002F6529" w:rsidP="002F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6529">
        <w:rPr>
          <w:rFonts w:cstheme="minorHAnsi"/>
          <w:sz w:val="24"/>
          <w:szCs w:val="24"/>
        </w:rPr>
        <w:t>má menší dotykové plochy, je tedy menší než třecí síla smyková</w:t>
      </w:r>
    </w:p>
    <w:sectPr w:rsidR="002F6529" w:rsidRPr="002F6529" w:rsidSect="004D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B30"/>
    <w:multiLevelType w:val="hybridMultilevel"/>
    <w:tmpl w:val="ACA2484E"/>
    <w:lvl w:ilvl="0" w:tplc="316C5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529"/>
    <w:rsid w:val="002F6529"/>
    <w:rsid w:val="00407ECB"/>
    <w:rsid w:val="004D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5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2021-01-14T11:23:00Z</dcterms:created>
  <dcterms:modified xsi:type="dcterms:W3CDTF">2021-01-14T11:34:00Z</dcterms:modified>
</cp:coreProperties>
</file>