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3FB" w:rsidRP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D73FB">
        <w:rPr>
          <w:rFonts w:ascii="Times New Roman" w:hAnsi="Times New Roman" w:cs="Times New Roman"/>
          <w:b/>
          <w:bCs/>
          <w:sz w:val="28"/>
          <w:szCs w:val="28"/>
          <w:u w:val="single"/>
        </w:rPr>
        <w:t>KLADKY.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p</w:t>
      </w:r>
      <w:r>
        <w:rPr>
          <w:rFonts w:ascii="TimesNewRoman" w:hAnsi="TimesNewRoman" w:cs="TimesNewRoman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íklad t</w:t>
      </w:r>
      <w:r>
        <w:rPr>
          <w:rFonts w:ascii="TimesNewRoman" w:hAnsi="TimesNewRoman" w:cs="TimesNew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lesa otá</w:t>
      </w:r>
      <w:r>
        <w:rPr>
          <w:rFonts w:ascii="TimesNewRoman" w:hAnsi="TimesNewRoman" w:cs="TimesNew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ivého kolem pevné osy je </w:t>
      </w:r>
      <w:r>
        <w:rPr>
          <w:rFonts w:ascii="Times New Roman" w:hAnsi="Times New Roman" w:cs="Times New Roman"/>
          <w:b/>
          <w:bCs/>
          <w:sz w:val="24"/>
          <w:szCs w:val="24"/>
        </w:rPr>
        <w:t>kladka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6D73FB">
        <w:rPr>
          <w:rFonts w:ascii="Times New Roman" w:hAnsi="Times New Roman" w:cs="Times New Roman"/>
          <w:b/>
          <w:bCs/>
          <w:sz w:val="24"/>
          <w:szCs w:val="24"/>
          <w:u w:val="single"/>
        </w:rPr>
        <w:t>Pevná kladka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kotou</w:t>
      </w:r>
      <w:r>
        <w:rPr>
          <w:rFonts w:ascii="TimesNewRoman" w:hAnsi="TimesNewRoman" w:cs="TimesNewRoman"/>
          <w:sz w:val="24"/>
          <w:szCs w:val="24"/>
        </w:rPr>
        <w:t xml:space="preserve">č </w:t>
      </w:r>
      <w:r>
        <w:rPr>
          <w:rFonts w:ascii="Times New Roman" w:hAnsi="Times New Roman" w:cs="Times New Roman"/>
          <w:sz w:val="24"/>
          <w:szCs w:val="24"/>
        </w:rPr>
        <w:t>otá</w:t>
      </w:r>
      <w:r>
        <w:rPr>
          <w:rFonts w:ascii="TimesNewRoman" w:hAnsi="TimesNewRoman" w:cs="TimesNew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ivý kolem pevné vodorovné osy, na obvod</w:t>
      </w:r>
      <w:r>
        <w:rPr>
          <w:rFonts w:ascii="TimesNewRoman" w:hAnsi="TimesNewRoman" w:cs="TimesNewRoman"/>
          <w:sz w:val="24"/>
          <w:szCs w:val="24"/>
        </w:rPr>
        <w:t xml:space="preserve">ě </w:t>
      </w:r>
      <w:r>
        <w:rPr>
          <w:rFonts w:ascii="Times New Roman" w:hAnsi="Times New Roman" w:cs="Times New Roman"/>
          <w:sz w:val="24"/>
          <w:szCs w:val="24"/>
        </w:rPr>
        <w:t>má žlábek pro</w:t>
      </w:r>
    </w:p>
    <w:p w:rsidR="00282991" w:rsidRDefault="006D73FB" w:rsidP="006D7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lano.</w:t>
      </w:r>
    </w:p>
    <w:p w:rsidR="006D73FB" w:rsidRDefault="006D73FB" w:rsidP="006D73F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066925" cy="2012452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37" cy="201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14475" cy="1959331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5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Pevná kladka je v rovnovážné poloze, pokud na oba konce lan p</w:t>
      </w:r>
      <w:r>
        <w:rPr>
          <w:rFonts w:ascii="TimesNewRoman" w:hAnsi="TimesNewRoman" w:cs="TimesNewRoman"/>
          <w:color w:val="000000"/>
          <w:sz w:val="24"/>
          <w:szCs w:val="24"/>
        </w:rPr>
        <w:t>ů</w:t>
      </w:r>
      <w:r>
        <w:rPr>
          <w:rFonts w:ascii="Times New Roman" w:hAnsi="Times New Roman" w:cs="Times New Roman"/>
          <w:color w:val="000000"/>
          <w:sz w:val="24"/>
          <w:szCs w:val="24"/>
        </w:rPr>
        <w:t>sobí stejn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ě </w:t>
      </w:r>
      <w:r>
        <w:rPr>
          <w:rFonts w:ascii="Times New Roman" w:hAnsi="Times New Roman" w:cs="Times New Roman"/>
          <w:color w:val="000000"/>
          <w:sz w:val="24"/>
          <w:szCs w:val="24"/>
        </w:rPr>
        <w:t>velké síly.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tj. </w:t>
      </w:r>
      <w:r w:rsidRPr="006D73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 w:rsidRPr="006D73FB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1 </w:t>
      </w:r>
      <w:r w:rsidRPr="006D73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F</w:t>
      </w:r>
      <w:r w:rsidRPr="006D73FB">
        <w:rPr>
          <w:rFonts w:ascii="Times New Roman" w:hAnsi="Times New Roman" w:cs="Times New Roman"/>
          <w:b/>
          <w:bCs/>
          <w:color w:val="000000"/>
          <w:sz w:val="16"/>
          <w:szCs w:val="16"/>
        </w:rPr>
        <w:t>2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73FB">
        <w:rPr>
          <w:rFonts w:ascii="Times New Roman" w:hAnsi="Times New Roman" w:cs="Times New Roman"/>
          <w:b/>
          <w:i/>
          <w:color w:val="000000"/>
          <w:sz w:val="24"/>
          <w:szCs w:val="24"/>
        </w:rPr>
        <w:t>Odvození: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-pomocí momentu sil, nebo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ť </w:t>
      </w:r>
      <w:r>
        <w:rPr>
          <w:rFonts w:ascii="Times New Roman" w:hAnsi="Times New Roman" w:cs="Times New Roman"/>
          <w:color w:val="000000"/>
          <w:sz w:val="24"/>
          <w:szCs w:val="24"/>
        </w:rPr>
        <w:t>ty musí být stejn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ě </w:t>
      </w:r>
      <w:r>
        <w:rPr>
          <w:rFonts w:ascii="Times New Roman" w:hAnsi="Times New Roman" w:cs="Times New Roman"/>
          <w:color w:val="000000"/>
          <w:sz w:val="24"/>
          <w:szCs w:val="24"/>
        </w:rPr>
        <w:t>velké.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73FB">
        <w:rPr>
          <w:rFonts w:ascii="Times New Roman" w:hAnsi="Times New Roman" w:cs="Times New Roman"/>
          <w:b/>
          <w:color w:val="000000"/>
          <w:sz w:val="24"/>
          <w:szCs w:val="24"/>
        </w:rPr>
        <w:t>M</w:t>
      </w:r>
      <w:r w:rsidRPr="006D73FB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1 </w:t>
      </w:r>
      <w:r w:rsidRPr="006D73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= </w:t>
      </w:r>
      <w:proofErr w:type="gramStart"/>
      <w:r w:rsidRPr="006D73FB">
        <w:rPr>
          <w:rFonts w:ascii="Times New Roman" w:hAnsi="Times New Roman" w:cs="Times New Roman"/>
          <w:b/>
          <w:color w:val="000000"/>
          <w:sz w:val="24"/>
          <w:szCs w:val="24"/>
        </w:rPr>
        <w:t>M</w:t>
      </w:r>
      <w:r w:rsidRPr="006D73FB">
        <w:rPr>
          <w:rFonts w:ascii="Times New Roman" w:hAnsi="Times New Roman" w:cs="Times New Roman"/>
          <w:b/>
          <w:color w:val="000000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NewRoman" w:hAnsi="TimesNewRoman" w:cs="TimesNewRoman"/>
          <w:color w:val="000000"/>
          <w:sz w:val="24"/>
          <w:szCs w:val="24"/>
        </w:rPr>
        <w:t>ř</w:t>
      </w:r>
      <w:r>
        <w:rPr>
          <w:rFonts w:ascii="Times New Roman" w:hAnsi="Times New Roman" w:cs="Times New Roman"/>
          <w:color w:val="000000"/>
          <w:sz w:val="24"/>
          <w:szCs w:val="24"/>
        </w:rPr>
        <w:t>itom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6D73FB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6D73FB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1 </w:t>
      </w:r>
      <w:r w:rsidRPr="006D73FB">
        <w:rPr>
          <w:rFonts w:ascii="Times New Roman" w:hAnsi="Times New Roman" w:cs="Times New Roman"/>
          <w:b/>
          <w:color w:val="000000"/>
          <w:sz w:val="24"/>
          <w:szCs w:val="24"/>
        </w:rPr>
        <w:t>= a</w:t>
      </w:r>
      <w:r w:rsidRPr="006D73FB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2 </w:t>
      </w:r>
      <w:r w:rsidRPr="006D73FB">
        <w:rPr>
          <w:rFonts w:ascii="Times New Roman" w:hAnsi="Times New Roman" w:cs="Times New Roman"/>
          <w:b/>
          <w:color w:val="000000"/>
          <w:sz w:val="24"/>
          <w:szCs w:val="24"/>
        </w:rPr>
        <w:t>= 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(polom</w:t>
      </w:r>
      <w:r>
        <w:rPr>
          <w:rFonts w:ascii="TimesNewRoman" w:hAnsi="TimesNewRoman" w:cs="TimesNewRoman"/>
          <w:color w:val="000000"/>
          <w:sz w:val="24"/>
          <w:szCs w:val="24"/>
        </w:rPr>
        <w:t>ě</w:t>
      </w:r>
      <w:r>
        <w:rPr>
          <w:rFonts w:ascii="Times New Roman" w:hAnsi="Times New Roman" w:cs="Times New Roman"/>
          <w:color w:val="000000"/>
          <w:sz w:val="24"/>
          <w:szCs w:val="24"/>
        </w:rPr>
        <w:t>r kotou</w:t>
      </w:r>
      <w:r>
        <w:rPr>
          <w:rFonts w:ascii="TimesNewRoman" w:hAnsi="TimesNewRoman" w:cs="TimesNewRoman"/>
          <w:color w:val="000000"/>
          <w:sz w:val="24"/>
          <w:szCs w:val="24"/>
        </w:rPr>
        <w:t>č</w:t>
      </w:r>
      <w:r>
        <w:rPr>
          <w:rFonts w:ascii="Times New Roman" w:hAnsi="Times New Roman" w:cs="Times New Roman"/>
          <w:color w:val="000000"/>
          <w:sz w:val="24"/>
          <w:szCs w:val="24"/>
        </w:rPr>
        <w:t>e)</w:t>
      </w:r>
    </w:p>
    <w:p w:rsidR="006D73FB" w:rsidRP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73FB">
        <w:rPr>
          <w:rFonts w:ascii="Times New Roman" w:hAnsi="Times New Roman" w:cs="Times New Roman"/>
          <w:b/>
          <w:color w:val="000000"/>
          <w:sz w:val="24"/>
          <w:szCs w:val="24"/>
        </w:rPr>
        <w:t>F</w:t>
      </w:r>
      <w:r w:rsidRPr="006D73FB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1 </w:t>
      </w:r>
      <w:r w:rsidRPr="006D73FB">
        <w:rPr>
          <w:rFonts w:ascii="Times New Roman" w:hAnsi="Times New Roman" w:cs="Times New Roman"/>
          <w:b/>
          <w:color w:val="000000"/>
          <w:sz w:val="24"/>
          <w:szCs w:val="24"/>
        </w:rPr>
        <w:t>. r = F</w:t>
      </w:r>
      <w:r w:rsidRPr="006D73FB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2 </w:t>
      </w:r>
      <w:r w:rsidRPr="006D73FB">
        <w:rPr>
          <w:rFonts w:ascii="Times New Roman" w:hAnsi="Times New Roman" w:cs="Times New Roman"/>
          <w:b/>
          <w:color w:val="000000"/>
          <w:sz w:val="24"/>
          <w:szCs w:val="24"/>
        </w:rPr>
        <w:t>. r</w:t>
      </w:r>
    </w:p>
    <w:p w:rsidR="006D73FB" w:rsidRP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6D73FB">
        <w:rPr>
          <w:rFonts w:ascii="Times New Roman" w:hAnsi="Times New Roman" w:cs="Times New Roman"/>
          <w:b/>
          <w:color w:val="000000"/>
          <w:sz w:val="24"/>
          <w:szCs w:val="24"/>
        </w:rPr>
        <w:t>F</w:t>
      </w:r>
      <w:r w:rsidRPr="006D73FB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1 </w:t>
      </w:r>
      <w:r w:rsidRPr="006D73FB">
        <w:rPr>
          <w:rFonts w:ascii="Times New Roman" w:hAnsi="Times New Roman" w:cs="Times New Roman"/>
          <w:b/>
          <w:color w:val="000000"/>
          <w:sz w:val="24"/>
          <w:szCs w:val="24"/>
        </w:rPr>
        <w:t>= F</w:t>
      </w:r>
      <w:r w:rsidRPr="006D73FB">
        <w:rPr>
          <w:rFonts w:ascii="Times New Roman" w:hAnsi="Times New Roman" w:cs="Times New Roman"/>
          <w:b/>
          <w:color w:val="000000"/>
          <w:sz w:val="16"/>
          <w:szCs w:val="16"/>
        </w:rPr>
        <w:t>2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Výhoda pevné kladky je pouze v tom, že usnad</w:t>
      </w:r>
      <w:r>
        <w:rPr>
          <w:rFonts w:ascii="TimesNewRoman" w:hAnsi="TimesNewRoman" w:cs="TimesNewRoman"/>
          <w:color w:val="333333"/>
          <w:sz w:val="24"/>
          <w:szCs w:val="24"/>
        </w:rPr>
        <w:t>ň</w:t>
      </w:r>
      <w:r>
        <w:rPr>
          <w:rFonts w:ascii="Times New Roman" w:hAnsi="Times New Roman" w:cs="Times New Roman"/>
          <w:color w:val="333333"/>
          <w:sz w:val="24"/>
          <w:szCs w:val="24"/>
        </w:rPr>
        <w:t>uje manipulaci s b</w:t>
      </w:r>
      <w:r>
        <w:rPr>
          <w:rFonts w:ascii="TimesNewRoman" w:hAnsi="TimesNewRoman" w:cs="TimesNewRoman"/>
          <w:color w:val="333333"/>
          <w:sz w:val="24"/>
          <w:szCs w:val="24"/>
        </w:rPr>
        <w:t>ř</w:t>
      </w:r>
      <w:r>
        <w:rPr>
          <w:rFonts w:ascii="Times New Roman" w:hAnsi="Times New Roman" w:cs="Times New Roman"/>
          <w:color w:val="333333"/>
          <w:sz w:val="24"/>
          <w:szCs w:val="24"/>
        </w:rPr>
        <w:t>emenem – táhnout za provaz sm</w:t>
      </w:r>
      <w:r>
        <w:rPr>
          <w:rFonts w:ascii="TimesNewRoman" w:hAnsi="TimesNewRoman" w:cs="TimesNewRoman"/>
          <w:color w:val="333333"/>
          <w:sz w:val="24"/>
          <w:szCs w:val="24"/>
        </w:rPr>
        <w:t>ě</w:t>
      </w:r>
      <w:r>
        <w:rPr>
          <w:rFonts w:ascii="Times New Roman" w:hAnsi="Times New Roman" w:cs="Times New Roman"/>
          <w:color w:val="333333"/>
          <w:sz w:val="24"/>
          <w:szCs w:val="24"/>
        </w:rPr>
        <w:t>rem dol</w:t>
      </w:r>
      <w:r>
        <w:rPr>
          <w:rFonts w:ascii="TimesNewRoman" w:hAnsi="TimesNewRoman" w:cs="TimesNewRoman"/>
          <w:color w:val="333333"/>
          <w:sz w:val="24"/>
          <w:szCs w:val="24"/>
        </w:rPr>
        <w:t xml:space="preserve">ů </w:t>
      </w:r>
      <w:r>
        <w:rPr>
          <w:rFonts w:ascii="Times New Roman" w:hAnsi="Times New Roman" w:cs="Times New Roman"/>
          <w:color w:val="333333"/>
          <w:sz w:val="24"/>
          <w:szCs w:val="24"/>
        </w:rPr>
        <w:t>je snazší než zvedat b</w:t>
      </w:r>
      <w:r>
        <w:rPr>
          <w:rFonts w:ascii="TimesNewRoman" w:hAnsi="TimesNewRoman" w:cs="TimesNewRoman"/>
          <w:color w:val="333333"/>
          <w:sz w:val="24"/>
          <w:szCs w:val="24"/>
        </w:rPr>
        <w:t>ř</w:t>
      </w:r>
      <w:r>
        <w:rPr>
          <w:rFonts w:ascii="Times New Roman" w:hAnsi="Times New Roman" w:cs="Times New Roman"/>
          <w:color w:val="333333"/>
          <w:sz w:val="24"/>
          <w:szCs w:val="24"/>
        </w:rPr>
        <w:t>emeno p</w:t>
      </w:r>
      <w:r>
        <w:rPr>
          <w:rFonts w:ascii="TimesNewRoman" w:hAnsi="TimesNewRoman" w:cs="TimesNewRoman"/>
          <w:color w:val="333333"/>
          <w:sz w:val="24"/>
          <w:szCs w:val="24"/>
        </w:rPr>
        <w:t>ř</w:t>
      </w:r>
      <w:r>
        <w:rPr>
          <w:rFonts w:ascii="Times New Roman" w:hAnsi="Times New Roman" w:cs="Times New Roman"/>
          <w:color w:val="333333"/>
          <w:sz w:val="24"/>
          <w:szCs w:val="24"/>
        </w:rPr>
        <w:t>ímo vzh</w:t>
      </w:r>
      <w:r>
        <w:rPr>
          <w:rFonts w:ascii="TimesNewRoman" w:hAnsi="TimesNewRoman" w:cs="TimesNewRoman"/>
          <w:color w:val="333333"/>
          <w:sz w:val="24"/>
          <w:szCs w:val="24"/>
        </w:rPr>
        <w:t>ů</w:t>
      </w:r>
      <w:r>
        <w:rPr>
          <w:rFonts w:ascii="Times New Roman" w:hAnsi="Times New Roman" w:cs="Times New Roman"/>
          <w:color w:val="333333"/>
          <w:sz w:val="24"/>
          <w:szCs w:val="24"/>
        </w:rPr>
        <w:t>ru.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6D73FB">
        <w:rPr>
          <w:rFonts w:ascii="Times New Roman" w:hAnsi="Times New Roman" w:cs="Times New Roman"/>
          <w:b/>
          <w:bCs/>
          <w:sz w:val="24"/>
          <w:szCs w:val="24"/>
          <w:u w:val="single"/>
        </w:rPr>
        <w:t>Volná kladka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Volná kladka je v rovnovážné poloze, když na volný konec lana p</w:t>
      </w:r>
      <w:r>
        <w:rPr>
          <w:rFonts w:ascii="TimesNewRoman" w:hAnsi="TimesNewRoman" w:cs="TimesNewRoman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 xml:space="preserve">sobíme silou </w:t>
      </w:r>
      <w:r>
        <w:rPr>
          <w:rFonts w:ascii="Times New Roman" w:hAnsi="Times New Roman" w:cs="Times New Roman"/>
          <w:b/>
          <w:bCs/>
          <w:sz w:val="24"/>
          <w:szCs w:val="24"/>
        </w:rPr>
        <w:t>polovi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č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ní </w:t>
      </w:r>
      <w:r w:rsidRPr="006D73FB">
        <w:rPr>
          <w:rFonts w:ascii="Times New Roman" w:hAnsi="Times New Roman" w:cs="Times New Roman"/>
          <w:b/>
          <w:sz w:val="24"/>
          <w:szCs w:val="24"/>
        </w:rPr>
        <w:t>velikosti</w:t>
      </w:r>
      <w:r>
        <w:rPr>
          <w:rFonts w:ascii="Times New Roman" w:hAnsi="Times New Roman" w:cs="Times New Roman"/>
          <w:sz w:val="24"/>
          <w:szCs w:val="24"/>
        </w:rPr>
        <w:t xml:space="preserve">, než je </w:t>
      </w:r>
      <w:r w:rsidRPr="006D73FB">
        <w:rPr>
          <w:rFonts w:ascii="Times New Roman" w:hAnsi="Times New Roman" w:cs="Times New Roman"/>
          <w:b/>
          <w:sz w:val="24"/>
          <w:szCs w:val="24"/>
        </w:rPr>
        <w:t>gravita</w:t>
      </w:r>
      <w:r w:rsidRPr="006D73FB">
        <w:rPr>
          <w:rFonts w:ascii="TimesNewRoman" w:hAnsi="TimesNewRoman" w:cs="TimesNewRoman"/>
          <w:b/>
          <w:sz w:val="24"/>
          <w:szCs w:val="24"/>
        </w:rPr>
        <w:t>č</w:t>
      </w:r>
      <w:r w:rsidRPr="006D73FB">
        <w:rPr>
          <w:rFonts w:ascii="Times New Roman" w:hAnsi="Times New Roman" w:cs="Times New Roman"/>
          <w:b/>
          <w:sz w:val="24"/>
          <w:szCs w:val="24"/>
        </w:rPr>
        <w:t>ní síla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NewRoman" w:hAnsi="TimesNewRoman" w:cs="TimesNewRoman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sobící na zvedaný náklad.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1466850" cy="1859504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43" cy="186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</w:pP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c) </w:t>
      </w:r>
      <w:r w:rsidRPr="006D73FB">
        <w:rPr>
          <w:rFonts w:ascii="Times New Roman" w:hAnsi="Times New Roman" w:cs="Times New Roman"/>
          <w:b/>
          <w:bCs/>
          <w:sz w:val="24"/>
          <w:szCs w:val="24"/>
          <w:u w:val="single"/>
        </w:rPr>
        <w:t>Kladkostroj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Pokud volný konec lana </w:t>
      </w:r>
      <w:r w:rsidRPr="006D73FB">
        <w:rPr>
          <w:rFonts w:ascii="Times New Roman" w:hAnsi="Times New Roman" w:cs="Times New Roman"/>
          <w:b/>
          <w:sz w:val="24"/>
          <w:szCs w:val="24"/>
        </w:rPr>
        <w:t>volné kladky</w:t>
      </w:r>
      <w:r>
        <w:rPr>
          <w:rFonts w:ascii="Times New Roman" w:hAnsi="Times New Roman" w:cs="Times New Roman"/>
          <w:sz w:val="24"/>
          <w:szCs w:val="24"/>
        </w:rPr>
        <w:t xml:space="preserve"> povedeme </w:t>
      </w:r>
      <w:r w:rsidRPr="006D73FB">
        <w:rPr>
          <w:rFonts w:ascii="Times New Roman" w:hAnsi="Times New Roman" w:cs="Times New Roman"/>
          <w:b/>
          <w:sz w:val="24"/>
          <w:szCs w:val="24"/>
        </w:rPr>
        <w:t>p</w:t>
      </w:r>
      <w:r w:rsidRPr="006D73FB">
        <w:rPr>
          <w:rFonts w:ascii="TimesNewRoman" w:hAnsi="TimesNewRoman" w:cs="TimesNewRoman"/>
          <w:b/>
          <w:sz w:val="24"/>
          <w:szCs w:val="24"/>
        </w:rPr>
        <w:t>ř</w:t>
      </w:r>
      <w:r w:rsidRPr="006D73FB">
        <w:rPr>
          <w:rFonts w:ascii="Times New Roman" w:hAnsi="Times New Roman" w:cs="Times New Roman"/>
          <w:b/>
          <w:sz w:val="24"/>
          <w:szCs w:val="24"/>
        </w:rPr>
        <w:t>es pevnou kladku</w:t>
      </w:r>
      <w:r>
        <w:rPr>
          <w:rFonts w:ascii="Times New Roman" w:hAnsi="Times New Roman" w:cs="Times New Roman"/>
          <w:sz w:val="24"/>
          <w:szCs w:val="24"/>
        </w:rPr>
        <w:t xml:space="preserve">, budeme táhnout </w:t>
      </w:r>
      <w:r>
        <w:rPr>
          <w:rFonts w:ascii="Times New Roman" w:hAnsi="Times New Roman" w:cs="Times New Roman"/>
          <w:b/>
          <w:bCs/>
          <w:sz w:val="24"/>
          <w:szCs w:val="24"/>
        </w:rPr>
        <w:t>polovi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č</w:t>
      </w:r>
      <w:r>
        <w:rPr>
          <w:rFonts w:ascii="Times New Roman" w:hAnsi="Times New Roman" w:cs="Times New Roman"/>
          <w:b/>
          <w:bCs/>
          <w:sz w:val="24"/>
          <w:szCs w:val="24"/>
        </w:rPr>
        <w:t>ní silou</w:t>
      </w:r>
      <w:r>
        <w:rPr>
          <w:rFonts w:ascii="Times New Roman" w:hAnsi="Times New Roman" w:cs="Times New Roman"/>
          <w:sz w:val="24"/>
          <w:szCs w:val="24"/>
        </w:rPr>
        <w:t>. Takové za</w:t>
      </w:r>
      <w:r>
        <w:rPr>
          <w:rFonts w:ascii="TimesNewRoman" w:hAnsi="TimesNewRoman" w:cs="TimesNewRoman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 xml:space="preserve">ízení se nazývá </w:t>
      </w:r>
      <w:r w:rsidRPr="006D73FB">
        <w:rPr>
          <w:rFonts w:ascii="Times New Roman" w:hAnsi="Times New Roman" w:cs="Times New Roman"/>
          <w:b/>
          <w:sz w:val="24"/>
          <w:szCs w:val="24"/>
        </w:rPr>
        <w:t>kladkostroj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praxi se používají kladkostroje složené z n</w:t>
      </w:r>
      <w:r>
        <w:rPr>
          <w:rFonts w:ascii="TimesNewRoman" w:hAnsi="TimesNewRoman" w:cs="TimesNew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kolika pevných a volných kladek, což umožní zvedat náklady ješt</w:t>
      </w:r>
      <w:r>
        <w:rPr>
          <w:rFonts w:ascii="TimesNewRoman" w:hAnsi="TimesNewRoman" w:cs="TimesNewRoman"/>
          <w:sz w:val="24"/>
          <w:szCs w:val="24"/>
        </w:rPr>
        <w:t xml:space="preserve">ě </w:t>
      </w:r>
      <w:r>
        <w:rPr>
          <w:rFonts w:ascii="Times New Roman" w:hAnsi="Times New Roman" w:cs="Times New Roman"/>
          <w:sz w:val="24"/>
          <w:szCs w:val="24"/>
        </w:rPr>
        <w:t>menší silou než p</w:t>
      </w:r>
      <w:r>
        <w:rPr>
          <w:rFonts w:ascii="TimesNewRoman" w:hAnsi="TimesNewRoman" w:cs="TimesNewRoman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i použití jednoduchého kladkostroje.</w:t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1800225" cy="2215661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18" cy="22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3FB" w:rsidRDefault="006D73FB" w:rsidP="006D73FB">
      <w:pPr>
        <w:autoSpaceDE w:val="0"/>
        <w:autoSpaceDN w:val="0"/>
        <w:adjustRightInd w:val="0"/>
        <w:spacing w:after="0" w:line="240" w:lineRule="auto"/>
      </w:pPr>
    </w:p>
    <w:p w:rsidR="006D73FB" w:rsidRPr="006D73FB" w:rsidRDefault="006D73FB" w:rsidP="006D73FB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-u kladkostroje platí, že kolik kladek použijeme, tolikrát menší silou musíme působit, tedy snižujeme hmotnost závaží (působící sílu), </w:t>
      </w:r>
      <w:proofErr w:type="spellStart"/>
      <w:proofErr w:type="gramStart"/>
      <w:r>
        <w:rPr>
          <w:sz w:val="24"/>
          <w:szCs w:val="24"/>
        </w:rPr>
        <w:t>tj.pokud</w:t>
      </w:r>
      <w:proofErr w:type="spellEnd"/>
      <w:proofErr w:type="gramEnd"/>
      <w:r>
        <w:rPr>
          <w:sz w:val="24"/>
          <w:szCs w:val="24"/>
        </w:rPr>
        <w:t xml:space="preserve"> na hmotnost 100kg použijeme soustavu 2 kladek, je to jako bychom táhli 50kg(100kg:2) a pokud jich použijeme 5, tak bychom táhli 20kg(100kg:5).</w:t>
      </w:r>
    </w:p>
    <w:sectPr w:rsidR="006D73FB" w:rsidRPr="006D73FB" w:rsidSect="002829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D73FB"/>
    <w:rsid w:val="00282991"/>
    <w:rsid w:val="006D7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29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7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192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2020-12-17T10:30:00Z</dcterms:created>
  <dcterms:modified xsi:type="dcterms:W3CDTF">2020-12-17T10:42:00Z</dcterms:modified>
</cp:coreProperties>
</file>